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5" w:rsidRPr="00653F05" w:rsidRDefault="00653F05" w:rsidP="00653F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174 </w:t>
      </w:r>
      <w:proofErr w:type="spellStart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6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5-қосымша        </w:t>
      </w:r>
    </w:p>
    <w:p w:rsidR="00653F05" w:rsidRPr="00BE3895" w:rsidRDefault="00653F05" w:rsidP="00BE3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беретін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бағдарламалары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мүмкіндіктері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шектеулі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балалардың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құжаттарын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ұйымдарына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өрсетілетін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стандарты</w:t>
      </w:r>
    </w:p>
    <w:p w:rsidR="00653F05" w:rsidRPr="00BE3895" w:rsidRDefault="00653F05" w:rsidP="00BE3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ережелер</w:t>
      </w:r>
      <w:proofErr w:type="spellEnd"/>
    </w:p>
    <w:p w:rsidR="00653F05" w:rsidRPr="00BE3895" w:rsidRDefault="00653F05" w:rsidP="00BE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«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24"/>
      <w:bookmarkEnd w:id="1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әзірледі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25"/>
      <w:bookmarkEnd w:id="2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кеңсесі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F05" w:rsidRPr="00BE3895" w:rsidRDefault="00653F05" w:rsidP="00BE3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тәртібі</w:t>
      </w:r>
      <w:proofErr w:type="spellEnd"/>
    </w:p>
    <w:p w:rsidR="00653F05" w:rsidRPr="00BE3895" w:rsidRDefault="00653F05" w:rsidP="00BE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28"/>
      <w:bookmarkEnd w:id="3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топтамасын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тапсырған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30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тамыздан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кешіктірмей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сыныпқа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шілдеден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аралығында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29"/>
      <w:bookmarkEnd w:id="4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берушіге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топтамасын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күтудің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аспайды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30"/>
      <w:bookmarkEnd w:id="5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алушыға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көрсетудің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ұзақ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аспайды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31"/>
      <w:bookmarkEnd w:id="6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32"/>
      <w:bookmarkEnd w:id="7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көрсетудің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қабылданғаны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қағаз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33"/>
      <w:bookmarkEnd w:id="8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тұлғаларға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34"/>
      <w:bookmarkEnd w:id="9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заңнамасына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демалыс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күндерін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қоспағанда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дүйсенбі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аралығында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13.00-ден 14.30-ға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үзіліспен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09.00-ден 18.30-ға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13.00-ден 14.30-ға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үзіліспен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09.00-ден 17.30-ға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атқарылады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жеделдеті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қарастырылмаған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35"/>
      <w:bookmarkEnd w:id="10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36"/>
      <w:bookmarkEnd w:id="11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37"/>
      <w:bookmarkEnd w:id="12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куәландыратын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3" w:name="z138"/>
      <w:bookmarkEnd w:id="13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ұсқасы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4" w:name="z139"/>
      <w:bookmarkEnd w:id="14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дамуындағы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психофизикалық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бұзылысының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дәлелдейтін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психологиялы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медициналық-педагогикалық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F05" w:rsidRPr="00BE3895" w:rsidRDefault="00653F05" w:rsidP="00BE3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мәселелері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берушінің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республикалық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ауданның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облыстық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жергілікті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атқарушы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органдарының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немесе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лауазымды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адамдарының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шешімдеріне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әрекетіне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әрекетсіздігіне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шағымдану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тәртібі</w:t>
      </w:r>
      <w:proofErr w:type="spellEnd"/>
      <w:proofErr w:type="gramEnd"/>
    </w:p>
    <w:p w:rsidR="00653F05" w:rsidRPr="00BE3895" w:rsidRDefault="00653F05" w:rsidP="00BE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шешімдеріне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әрекетіне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әрекетсіздігіне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шағымдану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5" w:name="z142"/>
      <w:bookmarkEnd w:id="15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Министрліктің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www.edu.gov.kz интернет-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бөлімінде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мекенжайлар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6" w:name="z143"/>
      <w:bookmarkEnd w:id="16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ресурстарында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мекенжайлар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қабылдаған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аты-жөні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арау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E3895" w:rsidRPr="00BE3895">
        <w:rPr>
          <w:sz w:val="28"/>
          <w:szCs w:val="28"/>
        </w:rPr>
        <w:fldChar w:fldCharType="begin"/>
      </w:r>
      <w:r w:rsidR="00BE3895" w:rsidRPr="00BE3895">
        <w:rPr>
          <w:sz w:val="28"/>
          <w:szCs w:val="28"/>
        </w:rPr>
        <w:instrText xml:space="preserve"> HYPERLINK "http://adilet.zan.kz/kaz/docs/U1500000128" \l "z0" </w:instrText>
      </w:r>
      <w:r w:rsidR="00BE3895" w:rsidRPr="00BE3895">
        <w:rPr>
          <w:sz w:val="28"/>
          <w:szCs w:val="28"/>
        </w:rPr>
        <w:fldChar w:fldCharType="separate"/>
      </w:r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уәкілетті</w:t>
      </w:r>
      <w:proofErr w:type="spellEnd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орган</w:t>
      </w:r>
      <w:proofErr w:type="gramEnd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ға</w:t>
      </w:r>
      <w:proofErr w:type="spellEnd"/>
      <w:r w:rsidR="00BE3895"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мекенжайына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қарауға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Шағымдану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бірыңғай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11.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заңнамасында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тәртіппен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жүгінуге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F05" w:rsidRPr="00BE3895" w:rsidRDefault="00653F05" w:rsidP="00BE3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көрсетудің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ерекшеліктері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ескеріле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отырып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қойылатын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өзге</w:t>
      </w:r>
      <w:proofErr w:type="spellEnd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Pr="00BE3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талаптар</w:t>
      </w:r>
      <w:proofErr w:type="spellEnd"/>
    </w:p>
    <w:p w:rsidR="00653F05" w:rsidRPr="00BE3895" w:rsidRDefault="00653F05" w:rsidP="00BE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жә</w:t>
      </w:r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ғдайы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мәселесі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бірыңғай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мүмкіндігіне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13.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көрсетудің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телефондары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Министрліктің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www.edu.gov.kz интернет-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ресурсында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бөлімінде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орналастырылған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proofErr w:type="gramStart"/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E3895" w:rsidRPr="00BE3895">
        <w:rPr>
          <w:sz w:val="28"/>
          <w:szCs w:val="28"/>
        </w:rPr>
        <w:fldChar w:fldCharType="begin"/>
      </w:r>
      <w:r w:rsidR="00BE3895" w:rsidRPr="00BE3895">
        <w:rPr>
          <w:sz w:val="28"/>
          <w:szCs w:val="28"/>
        </w:rPr>
        <w:instrText xml:space="preserve"> HYPERLINK "http://adilet.zan.kz/kaz/docs/V1600013324" \l "z31" </w:instrText>
      </w:r>
      <w:r w:rsidR="00BE3895" w:rsidRPr="00BE3895">
        <w:rPr>
          <w:sz w:val="28"/>
          <w:szCs w:val="28"/>
        </w:rPr>
        <w:fldChar w:fldCharType="separate"/>
      </w:r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Б</w:t>
      </w:r>
      <w:proofErr w:type="gramEnd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ірыңғай</w:t>
      </w:r>
      <w:proofErr w:type="spellEnd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байланыс</w:t>
      </w:r>
      <w:proofErr w:type="spellEnd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орталығы</w:t>
      </w:r>
      <w:proofErr w:type="spellEnd"/>
      <w:r w:rsidR="00BE3895" w:rsidRPr="00BE389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BE3895">
        <w:rPr>
          <w:rFonts w:ascii="Times New Roman" w:eastAsia="Times New Roman" w:hAnsi="Times New Roman" w:cs="Times New Roman"/>
          <w:sz w:val="28"/>
          <w:szCs w:val="28"/>
          <w:lang w:eastAsia="ru-RU"/>
        </w:rPr>
        <w:t>: 8-800-080-7777, 1414.</w:t>
      </w:r>
    </w:p>
    <w:p w:rsidR="000A4680" w:rsidRPr="00BE3895" w:rsidRDefault="000A4680" w:rsidP="00BE3895">
      <w:pPr>
        <w:spacing w:after="0"/>
        <w:rPr>
          <w:sz w:val="28"/>
          <w:szCs w:val="28"/>
        </w:rPr>
      </w:pPr>
    </w:p>
    <w:sectPr w:rsidR="000A4680" w:rsidRPr="00BE3895" w:rsidSect="00D413A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4"/>
    <w:rsid w:val="000A4680"/>
    <w:rsid w:val="003C2AF8"/>
    <w:rsid w:val="004D00E4"/>
    <w:rsid w:val="00653F05"/>
    <w:rsid w:val="00BE3895"/>
    <w:rsid w:val="00D413A1"/>
    <w:rsid w:val="00D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F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F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6</cp:revision>
  <cp:lastPrinted>2017-11-25T05:00:00Z</cp:lastPrinted>
  <dcterms:created xsi:type="dcterms:W3CDTF">2016-09-26T13:13:00Z</dcterms:created>
  <dcterms:modified xsi:type="dcterms:W3CDTF">2017-11-25T05:00:00Z</dcterms:modified>
</cp:coreProperties>
</file>